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774C" w:rsidR="0035774C" w:rsidP="0035774C" w:rsidRDefault="000F7EF7" w14:paraId="0E91942F" w14:textId="6F0D747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5774C" w:rsidR="0035774C">
        <w:rPr>
          <w:sz w:val="28"/>
          <w:szCs w:val="28"/>
        </w:rPr>
        <w:t>.R – LIKOVNI PRIBOR</w:t>
      </w:r>
      <w:r w:rsidR="0035774C">
        <w:rPr>
          <w:sz w:val="28"/>
          <w:szCs w:val="28"/>
        </w:rPr>
        <w:t>, 2023./2024.</w:t>
      </w:r>
    </w:p>
    <w:p w:rsidRPr="0035774C" w:rsidR="0035774C" w:rsidP="0035774C" w:rsidRDefault="0035774C" w14:paraId="43AD0058" w14:textId="43F308F3">
      <w:pPr>
        <w:jc w:val="center"/>
        <w:rPr>
          <w:sz w:val="28"/>
          <w:szCs w:val="28"/>
        </w:rPr>
      </w:pPr>
      <w:r w:rsidRPr="0035774C">
        <w:rPr>
          <w:sz w:val="28"/>
          <w:szCs w:val="28"/>
        </w:rPr>
        <w:t>(prema lekcijama u udžbeniku)</w:t>
      </w:r>
    </w:p>
    <w:p w:rsidR="0035774C" w:rsidRDefault="0035774C" w14:paraId="08D702F3" w14:textId="77777777"/>
    <w:p w:rsidR="004815CA" w:rsidP="0035774C" w:rsidRDefault="000F7EF7" w14:paraId="2D907B6E" w14:textId="01B56B2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>Tuš, pero, štapić za roštilj, novine za zaštititi stol</w:t>
      </w:r>
    </w:p>
    <w:p w:rsidR="000F7EF7" w:rsidP="0035774C" w:rsidRDefault="000F7EF7" w14:paraId="7A562B34" w14:textId="151A3C4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>Tempere, kistovi (veći i manji, plosnati), čašica, paleta, krpica, novine za zaštititi stol</w:t>
      </w:r>
    </w:p>
    <w:p w:rsidR="000F7EF7" w:rsidP="000F7EF7" w:rsidRDefault="000F7EF7" w14:paraId="251ED464" w14:textId="7B73B6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 xml:space="preserve">A3 komad kartona (To je veličina mape, treba kao podloga na koju će se lijepiti. U nekim mapama se ne dobije.), škare, tekuće ljepilo ili ljepilo u </w:t>
      </w:r>
      <w:r w:rsidRPr="73881E3A" w:rsidR="000F7EF7">
        <w:rPr>
          <w:sz w:val="24"/>
          <w:szCs w:val="24"/>
        </w:rPr>
        <w:t>sticku</w:t>
      </w:r>
      <w:r w:rsidRPr="73881E3A" w:rsidR="000F7EF7">
        <w:rPr>
          <w:sz w:val="24"/>
          <w:szCs w:val="24"/>
        </w:rPr>
        <w:t>, komadi kartona koji se mogu rezati škarama (ne predebeo), rebrasti karton (ako ga učenik ne dobije u mapi), tempere, glicerin, kistovi, čašica, paleta, krpica, novine za zaštititi stol</w:t>
      </w:r>
    </w:p>
    <w:p w:rsidR="000F7EF7" w:rsidP="0035774C" w:rsidRDefault="000F7EF7" w14:paraId="0E8F28D9" w14:textId="72F4C94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>Plastelin, karton ili ljepenka veličine A4, štapić od sladoleda i za roštilj (služe kao alati za modeliranje), najlon vreća za zaštititi stol</w:t>
      </w:r>
    </w:p>
    <w:p w:rsidR="000F7EF7" w:rsidP="0035774C" w:rsidRDefault="000F7EF7" w14:paraId="22055DE4" w14:textId="24E8FFE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>Ugljen, bijela kreda, krpica, novine za zaštititi stol</w:t>
      </w:r>
    </w:p>
    <w:p w:rsidR="000F7EF7" w:rsidP="000F7EF7" w:rsidRDefault="000F7EF7" w14:paraId="504901A6" w14:textId="777777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0F7EF7">
        <w:rPr>
          <w:sz w:val="24"/>
          <w:szCs w:val="24"/>
        </w:rPr>
        <w:t>Vodene boje, drvene bojice, kistovi</w:t>
      </w:r>
      <w:r w:rsidRPr="73881E3A" w:rsidR="000F7EF7">
        <w:rPr>
          <w:sz w:val="24"/>
          <w:szCs w:val="24"/>
        </w:rPr>
        <w:t xml:space="preserve"> </w:t>
      </w:r>
      <w:r w:rsidRPr="73881E3A" w:rsidR="000F7EF7">
        <w:rPr>
          <w:sz w:val="24"/>
          <w:szCs w:val="24"/>
        </w:rPr>
        <w:t>(veći i manji, okrugli vrh, meka dlaka), čašica, paleta, krpica, novine za zaštititi stol</w:t>
      </w:r>
    </w:p>
    <w:p w:rsidR="00945351" w:rsidP="00945351" w:rsidRDefault="00945351" w14:paraId="22E51658" w14:textId="777777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945351">
        <w:rPr>
          <w:sz w:val="24"/>
          <w:szCs w:val="24"/>
        </w:rPr>
        <w:t xml:space="preserve">Tempere, glicerin, kistovi (veći i manji, plosnati), čašica, paleta, krpica, plastična </w:t>
      </w:r>
      <w:r w:rsidRPr="73881E3A" w:rsidR="00945351">
        <w:rPr>
          <w:sz w:val="24"/>
          <w:szCs w:val="24"/>
        </w:rPr>
        <w:t>prozirnica</w:t>
      </w:r>
      <w:r w:rsidRPr="73881E3A" w:rsidR="00945351">
        <w:rPr>
          <w:sz w:val="24"/>
          <w:szCs w:val="24"/>
        </w:rPr>
        <w:t xml:space="preserve"> veličine A4, novine za zaštititi stol</w:t>
      </w:r>
    </w:p>
    <w:p w:rsidR="000F7EF7" w:rsidP="0035774C" w:rsidRDefault="00945351" w14:paraId="4A47B37D" w14:textId="4AD451E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945351">
        <w:rPr>
          <w:sz w:val="24"/>
          <w:szCs w:val="24"/>
        </w:rPr>
        <w:t>Metalna, savitljiva žica bez plastične izolacije (ne predebela ni ), kombinirana kliješta za oblikovanje žice i za rezanje</w:t>
      </w:r>
    </w:p>
    <w:p w:rsidR="00945351" w:rsidP="0035774C" w:rsidRDefault="00945351" w14:paraId="03A0B347" w14:textId="20C1B8E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945351">
        <w:rPr>
          <w:sz w:val="24"/>
          <w:szCs w:val="24"/>
        </w:rPr>
        <w:t>Olovka i gumica</w:t>
      </w:r>
    </w:p>
    <w:p w:rsidR="00945351" w:rsidP="0035774C" w:rsidRDefault="00945351" w14:paraId="6B9EAC40" w14:textId="67BF7C9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945351">
        <w:rPr>
          <w:sz w:val="24"/>
          <w:szCs w:val="24"/>
        </w:rPr>
        <w:t>Pastel (masne boje), novine za zaštititi stol</w:t>
      </w:r>
    </w:p>
    <w:p w:rsidR="00945351" w:rsidP="00945351" w:rsidRDefault="00945351" w14:paraId="09EF4CD4" w14:textId="7CA953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945351">
        <w:rPr>
          <w:sz w:val="24"/>
          <w:szCs w:val="24"/>
        </w:rPr>
        <w:t>Drvofix</w:t>
      </w:r>
      <w:r w:rsidRPr="73881E3A" w:rsidR="00945351">
        <w:rPr>
          <w:sz w:val="24"/>
          <w:szCs w:val="24"/>
        </w:rPr>
        <w:t>, komad kartona veličine A4, tanki materijali različitih tekstura (tkanina,</w:t>
      </w:r>
      <w:r w:rsidRPr="73881E3A" w:rsidR="00464FEF">
        <w:rPr>
          <w:sz w:val="24"/>
          <w:szCs w:val="24"/>
        </w:rPr>
        <w:t xml:space="preserve"> deblja</w:t>
      </w:r>
      <w:r w:rsidRPr="73881E3A" w:rsidR="00945351">
        <w:rPr>
          <w:sz w:val="24"/>
          <w:szCs w:val="24"/>
        </w:rPr>
        <w:t xml:space="preserve"> špaga, dugmići, npr. plastika od bombonjere, štapići od sladoleda, čačkalice, perje, lišće ili suhe biljke…) tempere, glicerin, kistovi, čašica, paleta, krpica, novine za zaštititi stol</w:t>
      </w:r>
    </w:p>
    <w:p w:rsidR="00945351" w:rsidP="00945351" w:rsidRDefault="00464FEF" w14:paraId="0D4B12FC" w14:textId="6D977B3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464FEF">
        <w:rPr>
          <w:sz w:val="24"/>
          <w:szCs w:val="24"/>
        </w:rPr>
        <w:t>A3 komad kartona (treba kao podloga na koju će se lijepiti), komadi kartona koji se mogu rezati škarama,</w:t>
      </w:r>
      <w:r w:rsidRPr="73881E3A" w:rsidR="00D742FD">
        <w:rPr>
          <w:sz w:val="24"/>
          <w:szCs w:val="24"/>
        </w:rPr>
        <w:t xml:space="preserve"> škare,</w:t>
      </w:r>
      <w:r w:rsidRPr="73881E3A" w:rsidR="00464FEF">
        <w:rPr>
          <w:sz w:val="24"/>
          <w:szCs w:val="24"/>
        </w:rPr>
        <w:t xml:space="preserve"> </w:t>
      </w:r>
      <w:r w:rsidRPr="73881E3A" w:rsidR="00464FEF">
        <w:rPr>
          <w:sz w:val="24"/>
          <w:szCs w:val="24"/>
        </w:rPr>
        <w:t>drvofix</w:t>
      </w:r>
      <w:r w:rsidRPr="73881E3A" w:rsidR="00464FEF">
        <w:rPr>
          <w:sz w:val="24"/>
          <w:szCs w:val="24"/>
        </w:rPr>
        <w:t xml:space="preserve"> ili drugo jače ljepilo, komadići tkanine, komadići drveta ili npr. čačkalice, špaga</w:t>
      </w:r>
    </w:p>
    <w:p w:rsidR="00464FEF" w:rsidP="00945351" w:rsidRDefault="00A93CF1" w14:paraId="673BB229" w14:textId="653E72C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A93CF1">
        <w:rPr>
          <w:sz w:val="24"/>
          <w:szCs w:val="24"/>
        </w:rPr>
        <w:t>Drvofix</w:t>
      </w:r>
      <w:r w:rsidRPr="73881E3A" w:rsidR="00A93CF1">
        <w:rPr>
          <w:sz w:val="24"/>
          <w:szCs w:val="24"/>
        </w:rPr>
        <w:t xml:space="preserve">, A3 komad kartona (treba kao podloga na koju će se lijepiti), </w:t>
      </w:r>
      <w:r w:rsidRPr="73881E3A" w:rsidR="00D742FD">
        <w:rPr>
          <w:sz w:val="24"/>
          <w:szCs w:val="24"/>
        </w:rPr>
        <w:t xml:space="preserve">škare, </w:t>
      </w:r>
      <w:r w:rsidRPr="73881E3A" w:rsidR="00A93CF1">
        <w:rPr>
          <w:sz w:val="24"/>
          <w:szCs w:val="24"/>
        </w:rPr>
        <w:t>pronađeni predmeti manjih dimenzija koji više nisu u uporabi: račun, autobusna karta, fotografija, listovi iz starih knjiga, predmeti i sitnice poput gumba, tkanine, drveni i plastični komadići, karte ili pijuni, male igračke</w:t>
      </w:r>
    </w:p>
    <w:p w:rsidR="00945351" w:rsidP="0035774C" w:rsidRDefault="001722CB" w14:paraId="74528E2B" w14:textId="32722E3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1722CB">
        <w:rPr>
          <w:sz w:val="24"/>
          <w:szCs w:val="24"/>
        </w:rPr>
        <w:t>Tuš, pero, vodene boje, kistovi</w:t>
      </w:r>
      <w:r w:rsidRPr="73881E3A" w:rsidR="001722CB">
        <w:rPr>
          <w:sz w:val="24"/>
          <w:szCs w:val="24"/>
        </w:rPr>
        <w:t xml:space="preserve"> </w:t>
      </w:r>
      <w:r w:rsidRPr="73881E3A" w:rsidR="001722CB">
        <w:rPr>
          <w:sz w:val="24"/>
          <w:szCs w:val="24"/>
        </w:rPr>
        <w:t>(veći i manji, okrugli vrh, meka dlaka), čašica, paleta, krpica, novine za zaštititi stol</w:t>
      </w:r>
    </w:p>
    <w:p w:rsidR="00573507" w:rsidP="0035774C" w:rsidRDefault="00573507" w14:paraId="2CAFD3CF" w14:textId="680ACC1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573507">
        <w:rPr>
          <w:sz w:val="24"/>
          <w:szCs w:val="24"/>
        </w:rPr>
        <w:t>Škare, ljepilo, časopisi i novine (ne reklamni letci!)</w:t>
      </w:r>
    </w:p>
    <w:p w:rsidR="00573507" w:rsidP="0035774C" w:rsidRDefault="00573507" w14:paraId="307C32A0" w14:textId="713C6E2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73881E3A" w:rsidR="00573507">
        <w:rPr>
          <w:sz w:val="24"/>
          <w:szCs w:val="24"/>
        </w:rPr>
        <w:t>Drvofix</w:t>
      </w:r>
      <w:r w:rsidRPr="73881E3A" w:rsidR="00573507">
        <w:rPr>
          <w:sz w:val="24"/>
          <w:szCs w:val="24"/>
        </w:rPr>
        <w:t xml:space="preserve"> ili drugo jače ljepilo, ljepljiva traka, štapići za roštilj, konopac, škare, </w:t>
      </w:r>
      <w:r w:rsidRPr="73881E3A" w:rsidR="00D742FD">
        <w:rPr>
          <w:sz w:val="24"/>
          <w:szCs w:val="24"/>
        </w:rPr>
        <w:t>mala kartonska ambalaža</w:t>
      </w:r>
    </w:p>
    <w:p w:rsidR="0015119B" w:rsidP="0035774C" w:rsidRDefault="0015119B" w14:paraId="467BA16E" w14:textId="77777777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:rsidR="00506FED" w:rsidP="00506FED" w:rsidRDefault="00506FED" w14:paraId="6792886D" w14:textId="77777777">
      <w:pPr>
        <w:rPr>
          <w:sz w:val="24"/>
          <w:szCs w:val="24"/>
        </w:rPr>
      </w:pPr>
    </w:p>
    <w:p w:rsidRPr="00506FED" w:rsidR="00506FED" w:rsidP="00506FED" w:rsidRDefault="00506FED" w14:paraId="6A5AEF41" w14:textId="4002A9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Mirela Blažević, mag. </w:t>
      </w:r>
      <w:proofErr w:type="spellStart"/>
      <w:r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>. art.</w:t>
      </w:r>
    </w:p>
    <w:sectPr w:rsidRPr="00506FED" w:rsidR="00506F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28C9"/>
    <w:multiLevelType w:val="hybridMultilevel"/>
    <w:tmpl w:val="62EEC44C"/>
    <w:lvl w:ilvl="0" w:tplc="108AEF9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8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4C"/>
    <w:rsid w:val="000F7EF7"/>
    <w:rsid w:val="0015119B"/>
    <w:rsid w:val="001722CB"/>
    <w:rsid w:val="002076AD"/>
    <w:rsid w:val="0035774C"/>
    <w:rsid w:val="00464FEF"/>
    <w:rsid w:val="004815CA"/>
    <w:rsid w:val="00506FED"/>
    <w:rsid w:val="00560E79"/>
    <w:rsid w:val="00573507"/>
    <w:rsid w:val="00586903"/>
    <w:rsid w:val="006846C2"/>
    <w:rsid w:val="008D0445"/>
    <w:rsid w:val="00945351"/>
    <w:rsid w:val="00951E05"/>
    <w:rsid w:val="00A93CF1"/>
    <w:rsid w:val="00B17910"/>
    <w:rsid w:val="00D742FD"/>
    <w:rsid w:val="3EABB4D9"/>
    <w:rsid w:val="573997E8"/>
    <w:rsid w:val="738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649"/>
  <w15:chartTrackingRefBased/>
  <w15:docId w15:val="{C26623DD-9182-4AD9-811E-D693377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5" ma:contentTypeDescription="Stvaranje novog dokumenta." ma:contentTypeScope="" ma:versionID="5dacfb9ffe265bde3e87e74d332f5fab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ba339296484ed157b67e334d8ba2adc5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2fc269-9bf2-4157-b59b-59988936ca01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0BF30-1543-49F1-99AC-AAB11AD1F17D}"/>
</file>

<file path=customXml/itemProps2.xml><?xml version="1.0" encoding="utf-8"?>
<ds:datastoreItem xmlns:ds="http://schemas.openxmlformats.org/officeDocument/2006/customXml" ds:itemID="{87122EFA-6846-4E10-8F01-B08428F59C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Mirela Blažević</dc:creator>
  <keywords/>
  <dc:description/>
  <lastModifiedBy>Mirela Blažević</lastModifiedBy>
  <revision>10</revision>
  <dcterms:created xsi:type="dcterms:W3CDTF">2023-06-07T12:20:00.0000000Z</dcterms:created>
  <dcterms:modified xsi:type="dcterms:W3CDTF">2023-07-04T14:18:59.0388798Z</dcterms:modified>
</coreProperties>
</file>